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37C5" w14:textId="05FAEDE1" w:rsidR="00D332F9" w:rsidRPr="00F326C7" w:rsidRDefault="00D332F9" w:rsidP="00D332F9">
      <w:pPr>
        <w:jc w:val="center"/>
        <w:rPr>
          <w:rFonts w:ascii="HGPｺﾞｼｯｸM" w:eastAsia="HGPｺﾞｼｯｸM"/>
          <w:b/>
          <w:bCs/>
          <w:sz w:val="24"/>
          <w:szCs w:val="24"/>
        </w:rPr>
      </w:pPr>
      <w:r w:rsidRPr="00F326C7">
        <w:rPr>
          <w:rFonts w:ascii="HGPｺﾞｼｯｸM" w:eastAsia="HGPｺﾞｼｯｸM" w:hint="eastAsia"/>
          <w:b/>
          <w:bCs/>
          <w:sz w:val="24"/>
          <w:szCs w:val="24"/>
        </w:rPr>
        <w:t>患者様へお知らせ</w:t>
      </w:r>
    </w:p>
    <w:p w14:paraId="2A9642E1" w14:textId="77777777" w:rsidR="00D332F9" w:rsidRPr="00F326C7" w:rsidRDefault="00D332F9" w:rsidP="00D332F9">
      <w:pPr>
        <w:rPr>
          <w:rFonts w:ascii="HGPｺﾞｼｯｸM" w:eastAsia="HGPｺﾞｼｯｸM"/>
          <w:b/>
          <w:bCs/>
          <w:sz w:val="24"/>
          <w:szCs w:val="24"/>
        </w:rPr>
      </w:pPr>
    </w:p>
    <w:p w14:paraId="2E2B8502" w14:textId="0117F71C" w:rsidR="00D332F9" w:rsidRPr="00F326C7" w:rsidRDefault="00D332F9" w:rsidP="00D332F9">
      <w:pPr>
        <w:rPr>
          <w:rFonts w:ascii="HGPｺﾞｼｯｸM" w:eastAsia="HGPｺﾞｼｯｸM"/>
          <w:sz w:val="24"/>
          <w:szCs w:val="24"/>
        </w:rPr>
      </w:pPr>
      <w:r w:rsidRPr="00F326C7">
        <w:rPr>
          <w:rFonts w:ascii="HGPｺﾞｼｯｸM" w:eastAsia="HGPｺﾞｼｯｸM" w:hint="eastAsia"/>
          <w:sz w:val="24"/>
          <w:szCs w:val="24"/>
        </w:rPr>
        <w:t>当院では、</w:t>
      </w:r>
      <w:r w:rsidRPr="00F326C7">
        <w:rPr>
          <w:rFonts w:ascii="HGPｺﾞｼｯｸM" w:eastAsia="HGPｺﾞｼｯｸM"/>
          <w:sz w:val="24"/>
          <w:szCs w:val="24"/>
        </w:rPr>
        <w:t>施設基準等で定められている保険医療機関の書面掲示事項について</w:t>
      </w:r>
      <w:r w:rsidRPr="00F326C7">
        <w:rPr>
          <w:rFonts w:ascii="HGPｺﾞｼｯｸM" w:eastAsia="HGPｺﾞｼｯｸM" w:hint="eastAsia"/>
          <w:sz w:val="24"/>
          <w:szCs w:val="24"/>
        </w:rPr>
        <w:t>以下のような体制を整え院内に掲示しております。</w:t>
      </w:r>
    </w:p>
    <w:p w14:paraId="7F70E144" w14:textId="77777777" w:rsidR="00D332F9" w:rsidRPr="00F326C7" w:rsidRDefault="00D332F9" w:rsidP="00D332F9">
      <w:pPr>
        <w:rPr>
          <w:rFonts w:ascii="HGPｺﾞｼｯｸM" w:eastAsia="HGPｺﾞｼｯｸM"/>
          <w:b/>
          <w:bCs/>
          <w:sz w:val="24"/>
          <w:szCs w:val="24"/>
        </w:rPr>
      </w:pPr>
    </w:p>
    <w:p w14:paraId="6BFD831A" w14:textId="0C4B3338" w:rsidR="00D332F9" w:rsidRPr="00F326C7" w:rsidRDefault="00CC05D7" w:rsidP="00D332F9">
      <w:pPr>
        <w:rPr>
          <w:rFonts w:ascii="HGPｺﾞｼｯｸM" w:eastAsia="HGPｺﾞｼｯｸM"/>
          <w:sz w:val="24"/>
          <w:szCs w:val="24"/>
        </w:rPr>
      </w:pPr>
      <w:r>
        <w:rPr>
          <w:rFonts w:ascii="HGPｺﾞｼｯｸM" w:eastAsia="HGPｺﾞｼｯｸM" w:hint="eastAsia"/>
          <w:sz w:val="24"/>
          <w:szCs w:val="24"/>
        </w:rPr>
        <w:t>【</w:t>
      </w:r>
      <w:r w:rsidR="00D332F9" w:rsidRPr="00F326C7">
        <w:rPr>
          <w:rFonts w:ascii="HGPｺﾞｼｯｸM" w:eastAsia="HGPｺﾞｼｯｸM" w:hint="eastAsia"/>
          <w:sz w:val="24"/>
          <w:szCs w:val="24"/>
        </w:rPr>
        <w:t>夜間・早朝等加算</w:t>
      </w:r>
      <w:r w:rsidR="007B52B3">
        <w:rPr>
          <w:rFonts w:ascii="HGPｺﾞｼｯｸM" w:eastAsia="HGPｺﾞｼｯｸM" w:hint="eastAsia"/>
          <w:sz w:val="24"/>
          <w:szCs w:val="24"/>
        </w:rPr>
        <w:t>】</w:t>
      </w:r>
      <w:r w:rsidR="00D332F9" w:rsidRPr="00F326C7">
        <w:rPr>
          <w:rFonts w:ascii="HGPｺﾞｼｯｸM" w:eastAsia="HGPｺﾞｼｯｸM" w:hint="eastAsia"/>
          <w:sz w:val="24"/>
          <w:szCs w:val="24"/>
        </w:rPr>
        <w:t xml:space="preserve">　</w:t>
      </w:r>
    </w:p>
    <w:p w14:paraId="779B7E38" w14:textId="77777777" w:rsidR="00D332F9" w:rsidRPr="00F326C7" w:rsidRDefault="00D332F9" w:rsidP="00D332F9">
      <w:pPr>
        <w:pBdr>
          <w:top w:val="single" w:sz="4" w:space="1" w:color="auto"/>
          <w:left w:val="single" w:sz="4" w:space="4" w:color="auto"/>
          <w:bottom w:val="single" w:sz="4" w:space="1" w:color="auto"/>
          <w:right w:val="single" w:sz="4" w:space="4" w:color="auto"/>
        </w:pBdr>
        <w:ind w:firstLineChars="100" w:firstLine="240"/>
        <w:rPr>
          <w:rFonts w:ascii="HGPｺﾞｼｯｸM" w:eastAsia="HGPｺﾞｼｯｸM"/>
          <w:sz w:val="24"/>
          <w:szCs w:val="24"/>
        </w:rPr>
      </w:pPr>
      <w:r w:rsidRPr="00F326C7">
        <w:rPr>
          <w:rFonts w:ascii="HGPｺﾞｼｯｸM" w:eastAsia="HGPｺﾞｼｯｸM" w:hint="eastAsia"/>
          <w:sz w:val="24"/>
          <w:szCs w:val="24"/>
        </w:rPr>
        <w:t>当院は、月・火・水・金曜日9：00～12：00/15：00～19：00、土曜日9：00～12：00を診療時間と定めています。</w:t>
      </w:r>
    </w:p>
    <w:p w14:paraId="23461B43" w14:textId="27B7A5BF" w:rsidR="00D332F9" w:rsidRPr="00F326C7" w:rsidRDefault="00D332F9" w:rsidP="00D332F9">
      <w:pPr>
        <w:pBdr>
          <w:top w:val="single" w:sz="4" w:space="1" w:color="auto"/>
          <w:left w:val="single" w:sz="4" w:space="4" w:color="auto"/>
          <w:bottom w:val="single" w:sz="4" w:space="1" w:color="auto"/>
          <w:right w:val="single" w:sz="4" w:space="4" w:color="auto"/>
        </w:pBdr>
        <w:ind w:firstLineChars="100" w:firstLine="240"/>
        <w:rPr>
          <w:rFonts w:ascii="HGPｺﾞｼｯｸM" w:eastAsia="HGPｺﾞｼｯｸM"/>
          <w:sz w:val="24"/>
          <w:szCs w:val="24"/>
        </w:rPr>
      </w:pPr>
      <w:r w:rsidRPr="00F326C7">
        <w:rPr>
          <w:rFonts w:ascii="HGPｺﾞｼｯｸM" w:eastAsia="HGPｺﾞｼｯｸM" w:hint="eastAsia"/>
          <w:sz w:val="24"/>
          <w:szCs w:val="24"/>
        </w:rPr>
        <w:t>厚生労働省の規定により、平日18：00以降、土曜日12：00以降は「夜間早朝等加算」５０点が適用されます。前述の診療時間外の時間帯で診療を行った場合には、「時間外等加算」が適用されます。</w:t>
      </w:r>
    </w:p>
    <w:p w14:paraId="5390A8FD" w14:textId="77777777" w:rsidR="00D332F9" w:rsidRDefault="00D332F9" w:rsidP="00D332F9">
      <w:pPr>
        <w:rPr>
          <w:rFonts w:ascii="HGPｺﾞｼｯｸM" w:eastAsia="HGPｺﾞｼｯｸM"/>
          <w:sz w:val="24"/>
          <w:szCs w:val="24"/>
        </w:rPr>
      </w:pPr>
    </w:p>
    <w:p w14:paraId="1CF1C06A" w14:textId="07575C2D" w:rsidR="00627DE6" w:rsidRPr="00F326C7" w:rsidRDefault="007B52B3" w:rsidP="00627DE6">
      <w:pPr>
        <w:rPr>
          <w:rFonts w:ascii="HGPｺﾞｼｯｸM" w:eastAsia="HGPｺﾞｼｯｸM"/>
          <w:b/>
          <w:bCs/>
          <w:sz w:val="24"/>
          <w:szCs w:val="24"/>
        </w:rPr>
      </w:pPr>
      <w:r>
        <w:rPr>
          <w:rFonts w:ascii="HGPｺﾞｼｯｸM" w:eastAsia="HGPｺﾞｼｯｸM" w:hint="eastAsia"/>
          <w:sz w:val="24"/>
          <w:szCs w:val="24"/>
        </w:rPr>
        <w:t>【</w:t>
      </w:r>
      <w:r w:rsidR="00627DE6" w:rsidRPr="00F326C7">
        <w:rPr>
          <w:rFonts w:ascii="HGPｺﾞｼｯｸM" w:eastAsia="HGPｺﾞｼｯｸM" w:hint="eastAsia"/>
          <w:sz w:val="24"/>
          <w:szCs w:val="24"/>
        </w:rPr>
        <w:t>時間外対応加算</w:t>
      </w:r>
      <w:r>
        <w:rPr>
          <w:rFonts w:ascii="HGPｺﾞｼｯｸM" w:eastAsia="HGPｺﾞｼｯｸM" w:hint="eastAsia"/>
          <w:sz w:val="24"/>
          <w:szCs w:val="24"/>
        </w:rPr>
        <w:t>】</w:t>
      </w:r>
      <w:r w:rsidR="00627DE6" w:rsidRPr="00F326C7">
        <w:rPr>
          <w:rFonts w:ascii="HGPｺﾞｼｯｸM" w:eastAsia="HGPｺﾞｼｯｸM" w:hint="eastAsia"/>
          <w:sz w:val="24"/>
          <w:szCs w:val="24"/>
        </w:rPr>
        <w:t xml:space="preserve">　</w:t>
      </w:r>
      <w:r w:rsidR="00627DE6" w:rsidRPr="00F326C7">
        <w:rPr>
          <w:rFonts w:ascii="HGPｺﾞｼｯｸM" w:eastAsia="HGPｺﾞｼｯｸM" w:hint="eastAsia"/>
          <w:sz w:val="24"/>
          <w:szCs w:val="24"/>
          <w:bdr w:val="single" w:sz="4" w:space="0" w:color="auto"/>
        </w:rPr>
        <w:t xml:space="preserve">　</w:t>
      </w:r>
    </w:p>
    <w:p w14:paraId="016F5FE1" w14:textId="77777777" w:rsidR="00627DE6" w:rsidRPr="00F326C7" w:rsidRDefault="00627DE6" w:rsidP="00627DE6">
      <w:pPr>
        <w:pBdr>
          <w:top w:val="single" w:sz="4" w:space="1" w:color="auto"/>
          <w:left w:val="single" w:sz="4" w:space="4" w:color="auto"/>
          <w:bottom w:val="single" w:sz="4" w:space="1" w:color="auto"/>
          <w:right w:val="single" w:sz="4" w:space="4" w:color="auto"/>
        </w:pBdr>
        <w:ind w:firstLineChars="100" w:firstLine="240"/>
        <w:rPr>
          <w:rFonts w:ascii="HGPｺﾞｼｯｸM" w:eastAsia="HGPｺﾞｼｯｸM"/>
          <w:sz w:val="24"/>
          <w:szCs w:val="24"/>
        </w:rPr>
      </w:pPr>
      <w:r w:rsidRPr="00F326C7">
        <w:rPr>
          <w:rFonts w:ascii="HGPｺﾞｼｯｸM" w:eastAsia="HGPｺﾞｼｯｸM" w:hint="eastAsia"/>
          <w:sz w:val="24"/>
          <w:szCs w:val="24"/>
        </w:rPr>
        <w:t>当院では、「かかりつけ医」としての取り組みを行っており、再診時に「時間外対応加算１」(患者様1名につき1回５点)を算定させていただいております。通院中の患者様に対し、診療時間外に緊急の相談がある場合に電話等での問い合わせに対応できる体制を整えております。診療時間外の夜間の数時間に、やむを得ない事由により、電話等による問い合わせに応じることができなかった場合であっても、可能な限り、速やかに対応することができる体制をとっています。</w:t>
      </w:r>
    </w:p>
    <w:p w14:paraId="28BDFC27" w14:textId="77777777" w:rsidR="00627DE6" w:rsidRPr="00F326C7" w:rsidRDefault="00627DE6" w:rsidP="00627DE6">
      <w:pPr>
        <w:pBdr>
          <w:top w:val="single" w:sz="4" w:space="1" w:color="auto"/>
          <w:left w:val="single" w:sz="4" w:space="4" w:color="auto"/>
          <w:bottom w:val="single" w:sz="4" w:space="1" w:color="auto"/>
          <w:right w:val="single" w:sz="4" w:space="4" w:color="auto"/>
        </w:pBdr>
        <w:rPr>
          <w:rFonts w:ascii="HGPｺﾞｼｯｸM" w:eastAsia="HGPｺﾞｼｯｸM"/>
          <w:sz w:val="24"/>
          <w:szCs w:val="24"/>
        </w:rPr>
      </w:pPr>
      <w:r w:rsidRPr="00F326C7">
        <w:rPr>
          <w:rFonts w:ascii="HGPｺﾞｼｯｸM" w:eastAsia="HGPｺﾞｼｯｸM" w:hint="eastAsia"/>
          <w:sz w:val="24"/>
          <w:szCs w:val="24"/>
        </w:rPr>
        <w:t>※時間外対応加算の「時間外」とありますが、これは「時間外の対応について体制を整備している」ことに対する加算ですので、再診料を算定するすべての患者様が対象であり、ご来院される時間にかかわらず、すべての患者様に算定しております。</w:t>
      </w:r>
    </w:p>
    <w:p w14:paraId="2F094319" w14:textId="77777777" w:rsidR="00627DE6" w:rsidRPr="00627DE6" w:rsidRDefault="00627DE6" w:rsidP="00D332F9">
      <w:pPr>
        <w:rPr>
          <w:rFonts w:ascii="HGPｺﾞｼｯｸM" w:eastAsia="HGPｺﾞｼｯｸM"/>
          <w:sz w:val="24"/>
          <w:szCs w:val="24"/>
        </w:rPr>
      </w:pPr>
    </w:p>
    <w:p w14:paraId="6FAFCEF8" w14:textId="1327D8D4" w:rsidR="00D332F9" w:rsidRPr="00F326C7" w:rsidRDefault="007B52B3" w:rsidP="00D332F9">
      <w:pPr>
        <w:rPr>
          <w:rFonts w:ascii="HGPｺﾞｼｯｸM" w:eastAsia="HGPｺﾞｼｯｸM"/>
          <w:sz w:val="24"/>
          <w:szCs w:val="24"/>
        </w:rPr>
      </w:pPr>
      <w:r>
        <w:rPr>
          <w:rFonts w:ascii="HGPｺﾞｼｯｸM" w:eastAsia="HGPｺﾞｼｯｸM" w:hint="eastAsia"/>
          <w:sz w:val="24"/>
          <w:szCs w:val="24"/>
        </w:rPr>
        <w:t>【</w:t>
      </w:r>
      <w:r w:rsidR="00D332F9" w:rsidRPr="00F326C7">
        <w:rPr>
          <w:rFonts w:ascii="HGPｺﾞｼｯｸM" w:eastAsia="HGPｺﾞｼｯｸM" w:hint="eastAsia"/>
          <w:sz w:val="24"/>
          <w:szCs w:val="24"/>
        </w:rPr>
        <w:t>外来感染対策向上加算</w:t>
      </w:r>
      <w:r>
        <w:rPr>
          <w:rFonts w:ascii="HGPｺﾞｼｯｸM" w:eastAsia="HGPｺﾞｼｯｸM" w:hint="eastAsia"/>
          <w:sz w:val="24"/>
          <w:szCs w:val="24"/>
        </w:rPr>
        <w:t>】</w:t>
      </w:r>
    </w:p>
    <w:p w14:paraId="58DE8EF0" w14:textId="42F87872" w:rsidR="00D332F9" w:rsidRPr="00F326C7" w:rsidRDefault="00D332F9" w:rsidP="00D332F9">
      <w:pPr>
        <w:pBdr>
          <w:top w:val="single" w:sz="4" w:space="1" w:color="auto"/>
          <w:left w:val="single" w:sz="4" w:space="4" w:color="auto"/>
          <w:bottom w:val="single" w:sz="4" w:space="1" w:color="auto"/>
          <w:right w:val="single" w:sz="4" w:space="4" w:color="auto"/>
        </w:pBdr>
        <w:ind w:firstLineChars="100" w:firstLine="240"/>
        <w:rPr>
          <w:rFonts w:ascii="HGPｺﾞｼｯｸM" w:eastAsia="HGPｺﾞｼｯｸM"/>
          <w:sz w:val="24"/>
          <w:szCs w:val="24"/>
        </w:rPr>
      </w:pPr>
      <w:r w:rsidRPr="00F326C7">
        <w:rPr>
          <w:rFonts w:ascii="HGPｺﾞｼｯｸM" w:eastAsia="HGPｺﾞｼｯｸM" w:hint="eastAsia"/>
          <w:sz w:val="24"/>
          <w:szCs w:val="24"/>
        </w:rPr>
        <w:t>当院では、「外来感染対策向上加算」を算定しています。患者様やご家族、当院のスタッフ、その他来院者などを感染症の危険から守り、安全に過ごしていただくため、感染防止対策に積極的に取り組んでいます。感染防止のため、患者様にはご不便をおかけすることもあるかと思いますが、何卒ご理解のほどよろしくお願い申し上げます。</w:t>
      </w:r>
    </w:p>
    <w:p w14:paraId="24C3AFCF" w14:textId="77777777" w:rsidR="00D332F9" w:rsidRPr="00F326C7" w:rsidRDefault="00D332F9" w:rsidP="00D332F9">
      <w:pPr>
        <w:pBdr>
          <w:top w:val="single" w:sz="4" w:space="1" w:color="auto"/>
          <w:left w:val="single" w:sz="4" w:space="4" w:color="auto"/>
          <w:bottom w:val="single" w:sz="4" w:space="1" w:color="auto"/>
          <w:right w:val="single" w:sz="4" w:space="4" w:color="auto"/>
        </w:pBdr>
        <w:ind w:left="240" w:hangingChars="100" w:hanging="240"/>
        <w:rPr>
          <w:rFonts w:ascii="HGPｺﾞｼｯｸM" w:eastAsia="HGPｺﾞｼｯｸM"/>
          <w:sz w:val="24"/>
          <w:szCs w:val="24"/>
        </w:rPr>
      </w:pPr>
    </w:p>
    <w:p w14:paraId="6D1E7D34" w14:textId="13404C81" w:rsidR="00D332F9" w:rsidRPr="00F326C7" w:rsidRDefault="00D332F9" w:rsidP="00D332F9">
      <w:pPr>
        <w:pBdr>
          <w:top w:val="single" w:sz="4" w:space="1" w:color="auto"/>
          <w:left w:val="single" w:sz="4" w:space="4" w:color="auto"/>
          <w:bottom w:val="single" w:sz="4" w:space="1" w:color="auto"/>
          <w:right w:val="single" w:sz="4" w:space="4" w:color="auto"/>
        </w:pBdr>
        <w:ind w:left="240" w:hangingChars="100" w:hanging="240"/>
        <w:rPr>
          <w:rFonts w:ascii="HGPｺﾞｼｯｸM" w:eastAsia="HGPｺﾞｼｯｸM"/>
          <w:sz w:val="24"/>
          <w:szCs w:val="24"/>
        </w:rPr>
      </w:pPr>
      <w:r w:rsidRPr="00F326C7">
        <w:rPr>
          <w:rFonts w:ascii="HGPｺﾞｼｯｸM" w:eastAsia="HGPｺﾞｼｯｸM" w:hint="eastAsia"/>
          <w:sz w:val="24"/>
          <w:szCs w:val="24"/>
        </w:rPr>
        <w:t>1.当院外来においては、患者様の受診歴の有無にかかわらず、発熱その他の感染症を疑わせる疾患（インフルエンザや新型コロナウィルス感染症など）の外来診療に対応します。</w:t>
      </w:r>
    </w:p>
    <w:p w14:paraId="45B622EF" w14:textId="65982F5B" w:rsidR="00D332F9" w:rsidRPr="00F326C7" w:rsidRDefault="00D332F9" w:rsidP="00D332F9">
      <w:pPr>
        <w:pBdr>
          <w:top w:val="single" w:sz="4" w:space="1" w:color="auto"/>
          <w:left w:val="single" w:sz="4" w:space="4" w:color="auto"/>
          <w:bottom w:val="single" w:sz="4" w:space="1" w:color="auto"/>
          <w:right w:val="single" w:sz="4" w:space="4" w:color="auto"/>
        </w:pBdr>
        <w:ind w:left="240" w:hangingChars="100" w:hanging="240"/>
        <w:rPr>
          <w:rFonts w:ascii="HGPｺﾞｼｯｸM" w:eastAsia="HGPｺﾞｼｯｸM"/>
          <w:sz w:val="24"/>
          <w:szCs w:val="24"/>
        </w:rPr>
      </w:pPr>
      <w:r w:rsidRPr="00F326C7">
        <w:rPr>
          <w:rFonts w:ascii="HGPｺﾞｼｯｸM" w:eastAsia="HGPｺﾞｼｯｸM" w:hint="eastAsia"/>
          <w:sz w:val="24"/>
          <w:szCs w:val="24"/>
        </w:rPr>
        <w:t>2.外来での感染防止対策として、風邪症状、発熱症状など感染症の疑われる患者様を空間的・時間的に分離し、一般診療の方とは導線を分けた診療スペースを確保して対応します。</w:t>
      </w:r>
    </w:p>
    <w:p w14:paraId="474A327F" w14:textId="31010F72" w:rsidR="00D332F9" w:rsidRPr="00F326C7" w:rsidRDefault="00D332F9" w:rsidP="00D332F9">
      <w:pPr>
        <w:pBdr>
          <w:top w:val="single" w:sz="4" w:space="1" w:color="auto"/>
          <w:left w:val="single" w:sz="4" w:space="4" w:color="auto"/>
          <w:bottom w:val="single" w:sz="4" w:space="1" w:color="auto"/>
          <w:right w:val="single" w:sz="4" w:space="4" w:color="auto"/>
        </w:pBdr>
        <w:ind w:left="240" w:hangingChars="100" w:hanging="240"/>
        <w:rPr>
          <w:rFonts w:ascii="HGPｺﾞｼｯｸM" w:eastAsia="HGPｺﾞｼｯｸM"/>
          <w:sz w:val="24"/>
          <w:szCs w:val="24"/>
        </w:rPr>
      </w:pPr>
      <w:r w:rsidRPr="00F326C7">
        <w:rPr>
          <w:rFonts w:ascii="HGPｺﾞｼｯｸM" w:eastAsia="HGPｺﾞｼｯｸM" w:hint="eastAsia"/>
          <w:sz w:val="24"/>
          <w:szCs w:val="24"/>
        </w:rPr>
        <w:t>3.当院では、院長を「院内感染管理者」と定め、クリニック全体で感染対策に取り組んでいます。院内感染対策の基本的考え方や関連知識の習得を目的に、研修会を定期的に実施しています。</w:t>
      </w:r>
    </w:p>
    <w:p w14:paraId="04801592" w14:textId="257DF549" w:rsidR="00D332F9" w:rsidRPr="00F326C7" w:rsidRDefault="00D332F9" w:rsidP="00D332F9">
      <w:pPr>
        <w:pBdr>
          <w:top w:val="single" w:sz="4" w:space="1" w:color="auto"/>
          <w:left w:val="single" w:sz="4" w:space="4" w:color="auto"/>
          <w:bottom w:val="single" w:sz="4" w:space="1" w:color="auto"/>
          <w:right w:val="single" w:sz="4" w:space="4" w:color="auto"/>
        </w:pBdr>
        <w:ind w:left="240" w:hangingChars="100" w:hanging="240"/>
        <w:rPr>
          <w:rFonts w:ascii="HGPｺﾞｼｯｸM" w:eastAsia="HGPｺﾞｼｯｸM"/>
          <w:sz w:val="24"/>
          <w:szCs w:val="24"/>
        </w:rPr>
      </w:pPr>
      <w:r w:rsidRPr="00F326C7">
        <w:rPr>
          <w:rFonts w:ascii="HGPｺﾞｼｯｸM" w:eastAsia="HGPｺﾞｼｯｸM" w:hint="eastAsia"/>
          <w:sz w:val="24"/>
          <w:szCs w:val="24"/>
        </w:rPr>
        <w:t>4.抗菌薬については厚生労働省の「抗微生物薬適正使用の手引き」に則り、適正に使用しています。</w:t>
      </w:r>
    </w:p>
    <w:p w14:paraId="40C836F0" w14:textId="01AE3552" w:rsidR="00D332F9" w:rsidRPr="00F326C7" w:rsidRDefault="00D332F9" w:rsidP="00D332F9">
      <w:pPr>
        <w:pBdr>
          <w:top w:val="single" w:sz="4" w:space="1" w:color="auto"/>
          <w:left w:val="single" w:sz="4" w:space="4" w:color="auto"/>
          <w:bottom w:val="single" w:sz="4" w:space="1" w:color="auto"/>
          <w:right w:val="single" w:sz="4" w:space="4" w:color="auto"/>
        </w:pBdr>
        <w:ind w:left="240" w:hangingChars="100" w:hanging="240"/>
        <w:rPr>
          <w:rFonts w:ascii="HGPｺﾞｼｯｸM" w:eastAsia="HGPｺﾞｼｯｸM"/>
          <w:sz w:val="24"/>
          <w:szCs w:val="24"/>
        </w:rPr>
      </w:pPr>
      <w:r w:rsidRPr="00F326C7">
        <w:rPr>
          <w:rFonts w:ascii="HGPｺﾞｼｯｸM" w:eastAsia="HGPｺﾞｼｯｸM" w:hint="eastAsia"/>
          <w:sz w:val="24"/>
          <w:szCs w:val="24"/>
        </w:rPr>
        <w:t>5.当院は、江戸川区医師会との感染対策連携を取っており、定期的に必要な情報提供やアドバイスを受け、院内感染対策の向上に努めています。</w:t>
      </w:r>
    </w:p>
    <w:p w14:paraId="0E21D516" w14:textId="77777777" w:rsidR="00D332F9" w:rsidRPr="00F326C7" w:rsidRDefault="00D332F9" w:rsidP="00D332F9">
      <w:pPr>
        <w:rPr>
          <w:rFonts w:ascii="HGPｺﾞｼｯｸM" w:eastAsia="HGPｺﾞｼｯｸM"/>
          <w:b/>
          <w:bCs/>
          <w:sz w:val="24"/>
          <w:szCs w:val="24"/>
        </w:rPr>
      </w:pPr>
    </w:p>
    <w:p w14:paraId="42EC50A0" w14:textId="4D750E7B" w:rsidR="00F326C7" w:rsidRPr="00F326C7" w:rsidRDefault="00F326C7" w:rsidP="00F326C7">
      <w:pPr>
        <w:jc w:val="right"/>
        <w:rPr>
          <w:rFonts w:ascii="HGPｺﾞｼｯｸM" w:eastAsia="HGPｺﾞｼｯｸM"/>
          <w:sz w:val="24"/>
          <w:szCs w:val="24"/>
        </w:rPr>
      </w:pPr>
      <w:r>
        <w:rPr>
          <w:rFonts w:ascii="HGPｺﾞｼｯｸM" w:eastAsia="HGPｺﾞｼｯｸM" w:hint="eastAsia"/>
          <w:sz w:val="24"/>
          <w:szCs w:val="24"/>
        </w:rPr>
        <w:t xml:space="preserve">医療法人社団　善千会　</w:t>
      </w:r>
      <w:r w:rsidRPr="00F326C7">
        <w:rPr>
          <w:rFonts w:ascii="HGPｺﾞｼｯｸM" w:eastAsia="HGPｺﾞｼｯｸM" w:hint="eastAsia"/>
          <w:sz w:val="24"/>
          <w:szCs w:val="24"/>
        </w:rPr>
        <w:t>浅岡医院</w:t>
      </w:r>
    </w:p>
    <w:sectPr w:rsidR="00F326C7" w:rsidRPr="00F326C7" w:rsidSect="00F326C7">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87C6" w14:textId="77777777" w:rsidR="008D66CA" w:rsidRDefault="008D66CA" w:rsidP="00CC05D7">
      <w:r>
        <w:separator/>
      </w:r>
    </w:p>
  </w:endnote>
  <w:endnote w:type="continuationSeparator" w:id="0">
    <w:p w14:paraId="34627577" w14:textId="77777777" w:rsidR="008D66CA" w:rsidRDefault="008D66CA" w:rsidP="00CC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5E92" w14:textId="77777777" w:rsidR="008D66CA" w:rsidRDefault="008D66CA" w:rsidP="00CC05D7">
      <w:r>
        <w:separator/>
      </w:r>
    </w:p>
  </w:footnote>
  <w:footnote w:type="continuationSeparator" w:id="0">
    <w:p w14:paraId="0FF07C7F" w14:textId="77777777" w:rsidR="008D66CA" w:rsidRDefault="008D66CA" w:rsidP="00CC0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F9"/>
    <w:rsid w:val="001103AC"/>
    <w:rsid w:val="00302F27"/>
    <w:rsid w:val="004F6FFA"/>
    <w:rsid w:val="00627DE6"/>
    <w:rsid w:val="007B52B3"/>
    <w:rsid w:val="008D66CA"/>
    <w:rsid w:val="00CC05D7"/>
    <w:rsid w:val="00D332F9"/>
    <w:rsid w:val="00F3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4D795"/>
  <w15:chartTrackingRefBased/>
  <w15:docId w15:val="{34C80209-A801-4102-B0A1-B9A2EE87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2F9"/>
    <w:pPr>
      <w:widowControl w:val="0"/>
      <w:jc w:val="both"/>
    </w:pPr>
  </w:style>
  <w:style w:type="paragraph" w:styleId="1">
    <w:name w:val="heading 1"/>
    <w:basedOn w:val="a"/>
    <w:next w:val="a"/>
    <w:link w:val="10"/>
    <w:uiPriority w:val="9"/>
    <w:qFormat/>
    <w:rsid w:val="00D332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32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32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32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32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32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32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32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32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32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32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32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32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32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32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32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32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32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32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3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2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3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2F9"/>
    <w:pPr>
      <w:spacing w:before="160" w:after="160"/>
      <w:jc w:val="center"/>
    </w:pPr>
    <w:rPr>
      <w:i/>
      <w:iCs/>
      <w:color w:val="404040" w:themeColor="text1" w:themeTint="BF"/>
    </w:rPr>
  </w:style>
  <w:style w:type="character" w:customStyle="1" w:styleId="a8">
    <w:name w:val="引用文 (文字)"/>
    <w:basedOn w:val="a0"/>
    <w:link w:val="a7"/>
    <w:uiPriority w:val="29"/>
    <w:rsid w:val="00D332F9"/>
    <w:rPr>
      <w:i/>
      <w:iCs/>
      <w:color w:val="404040" w:themeColor="text1" w:themeTint="BF"/>
    </w:rPr>
  </w:style>
  <w:style w:type="paragraph" w:styleId="a9">
    <w:name w:val="List Paragraph"/>
    <w:basedOn w:val="a"/>
    <w:uiPriority w:val="34"/>
    <w:qFormat/>
    <w:rsid w:val="00D332F9"/>
    <w:pPr>
      <w:ind w:left="720"/>
      <w:contextualSpacing/>
    </w:pPr>
  </w:style>
  <w:style w:type="character" w:styleId="21">
    <w:name w:val="Intense Emphasis"/>
    <w:basedOn w:val="a0"/>
    <w:uiPriority w:val="21"/>
    <w:qFormat/>
    <w:rsid w:val="00D332F9"/>
    <w:rPr>
      <w:i/>
      <w:iCs/>
      <w:color w:val="2F5496" w:themeColor="accent1" w:themeShade="BF"/>
    </w:rPr>
  </w:style>
  <w:style w:type="paragraph" w:styleId="22">
    <w:name w:val="Intense Quote"/>
    <w:basedOn w:val="a"/>
    <w:next w:val="a"/>
    <w:link w:val="23"/>
    <w:uiPriority w:val="30"/>
    <w:qFormat/>
    <w:rsid w:val="00D33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332F9"/>
    <w:rPr>
      <w:i/>
      <w:iCs/>
      <w:color w:val="2F5496" w:themeColor="accent1" w:themeShade="BF"/>
    </w:rPr>
  </w:style>
  <w:style w:type="character" w:styleId="24">
    <w:name w:val="Intense Reference"/>
    <w:basedOn w:val="a0"/>
    <w:uiPriority w:val="32"/>
    <w:qFormat/>
    <w:rsid w:val="00D332F9"/>
    <w:rPr>
      <w:b/>
      <w:bCs/>
      <w:smallCaps/>
      <w:color w:val="2F5496" w:themeColor="accent1" w:themeShade="BF"/>
      <w:spacing w:val="5"/>
    </w:rPr>
  </w:style>
  <w:style w:type="paragraph" w:styleId="aa">
    <w:name w:val="header"/>
    <w:basedOn w:val="a"/>
    <w:link w:val="ab"/>
    <w:uiPriority w:val="99"/>
    <w:unhideWhenUsed/>
    <w:rsid w:val="00CC05D7"/>
    <w:pPr>
      <w:tabs>
        <w:tab w:val="center" w:pos="4252"/>
        <w:tab w:val="right" w:pos="8504"/>
      </w:tabs>
      <w:snapToGrid w:val="0"/>
    </w:pPr>
  </w:style>
  <w:style w:type="character" w:customStyle="1" w:styleId="ab">
    <w:name w:val="ヘッダー (文字)"/>
    <w:basedOn w:val="a0"/>
    <w:link w:val="aa"/>
    <w:uiPriority w:val="99"/>
    <w:rsid w:val="00CC05D7"/>
  </w:style>
  <w:style w:type="paragraph" w:styleId="ac">
    <w:name w:val="footer"/>
    <w:basedOn w:val="a"/>
    <w:link w:val="ad"/>
    <w:uiPriority w:val="99"/>
    <w:unhideWhenUsed/>
    <w:rsid w:val="00CC05D7"/>
    <w:pPr>
      <w:tabs>
        <w:tab w:val="center" w:pos="4252"/>
        <w:tab w:val="right" w:pos="8504"/>
      </w:tabs>
      <w:snapToGrid w:val="0"/>
    </w:pPr>
  </w:style>
  <w:style w:type="character" w:customStyle="1" w:styleId="ad">
    <w:name w:val="フッター (文字)"/>
    <w:basedOn w:val="a0"/>
    <w:link w:val="ac"/>
    <w:uiPriority w:val="99"/>
    <w:rsid w:val="00CC0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浅岡医院／VIT 善千会</dc:creator>
  <cp:keywords/>
  <dc:description/>
  <cp:lastModifiedBy>浅岡医院／VIT 善千会</cp:lastModifiedBy>
  <cp:revision>4</cp:revision>
  <dcterms:created xsi:type="dcterms:W3CDTF">2025-12-25T01:46:00Z</dcterms:created>
  <dcterms:modified xsi:type="dcterms:W3CDTF">2026-01-15T02:03:00Z</dcterms:modified>
</cp:coreProperties>
</file>